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227"/>
        </w:trPr>
        <w:tc>
          <w:tcPr>
            <w:tcW w:w="9660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2F2F2" w:themeFill="background1" w:themeFillShade="F2"/>
          </w:tcPr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bookmarkStart w:id="0" w:name="_GoBack"/>
            <w:bookmarkEnd w:id="0"/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>KLAUZULA INFORMACYJNA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DOTYCZĄCA PRZETWARZANIA DANYCH OSOBOWYCH PRZEZ 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NARODOWY FUNDUSZ ZDROWIA DLA OFERENTÓW I KONTRAHENTÓW </w:t>
            </w:r>
          </w:p>
        </w:tc>
      </w:tr>
    </w:tbl>
    <w:p w:rsidR="00B40B63" w:rsidRPr="00B40B63" w:rsidRDefault="00B40B63" w:rsidP="00B40B63">
      <w:pPr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315"/>
        </w:trPr>
        <w:tc>
          <w:tcPr>
            <w:tcW w:w="9660" w:type="dxa"/>
          </w:tcPr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</w:rPr>
              <w:t>Zgodnie z art. 13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 xml:space="preserve">ust. 1 i 2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Rozporządzenia Parlamentu Europejskiego i Rady (UE) 2016/679 z dnia </w:t>
            </w:r>
            <w:r w:rsidR="004836D3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27 kwietnia 2016 r. w sprawie ochrony osób fizycznych w związku z przetwarzaniem danych osobowych </w:t>
            </w:r>
            <w:r w:rsidR="00E161AC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>i w sprawie swobodnego przepływu takich danych oraz uchylenia dyrektywy 95/46/WE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>(Ogólne rozporządzenie o ochronie danych)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B40B63">
              <w:rPr>
                <w:rFonts w:ascii="Times New Roman" w:eastAsia="Calibri" w:hAnsi="Times New Roman" w:cs="Times New Roman"/>
              </w:rPr>
              <w:t xml:space="preserve">podajemy następujące informacje:  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ADMINISTRATOREM DANYCH OSOBOWYCH </w:t>
            </w:r>
            <w:r w:rsidRPr="00B40B63">
              <w:rPr>
                <w:rFonts w:ascii="Times New Roman" w:eastAsia="Calibri" w:hAnsi="Times New Roman" w:cs="Times New Roman"/>
              </w:rPr>
              <w:t>jest: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Narodowy Fundusz Zdrowia z siedzibą w Warszawie, reprezentowany przez Prezesa Narodowego Funduszu Zdrowia,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02-528 Warszawa, ul. Rakowiecka 26/30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 za pomocą platformy ePUAP:</w:t>
            </w:r>
            <w:r w:rsidRPr="00B40B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</w:rPr>
              <w:t>NFZ-Centrala/SkrytkaESP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sekretariat.gpf@nfz.gov.pl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INSPEKTOR OCHRONY DANYCH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>Prezes NFZ wyznaczył inspektora ochrony danych osobowych do kontaktu z Państwem w sprawach dotyczących przetwarzania danych osobowych oraz realizacji praw związanych z przetwarzaniem danych</w:t>
            </w:r>
            <w:r w:rsidR="00E161AC">
              <w:rPr>
                <w:rFonts w:ascii="Times New Roman" w:eastAsia="Calibri" w:hAnsi="Times New Roman" w:cs="Times New Roman"/>
                <w:bCs/>
              </w:rPr>
              <w:br/>
            </w:r>
            <w:r w:rsidRPr="00B40B63">
              <w:rPr>
                <w:rFonts w:ascii="Times New Roman" w:eastAsia="Calibri" w:hAnsi="Times New Roman" w:cs="Times New Roman"/>
                <w:bCs/>
              </w:rPr>
              <w:t xml:space="preserve">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 xml:space="preserve">▪ listownie na adres siedziby administratora: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j.w.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▪ </w:t>
            </w: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za pomocą platformy ePUAP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: j.w.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>▪ e-mailem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: iod@nfz.gov.pl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CEL I PODSTAWY PRZETWARZANIA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Pani/Pana dane osobowe przetwarzane będą na podstawie art. 6 ust. 1 lit. c RODO w związku ze złożoną ofertą, zawarciem i realizacją umowy, zleceniem usług lub zamówieniem dostaw oraz ich realizacją.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Podstawą prawną przetwarzania Państwa danych jest w szczególności: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  <w:i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  <w:iCs/>
              </w:rPr>
      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      </w:r>
            <w:r w:rsidRPr="00B40B63">
              <w:rPr>
                <w:rFonts w:ascii="Times New Roman" w:eastAsia="Calibri" w:hAnsi="Times New Roman" w:cs="Times New Roman"/>
              </w:rPr>
              <w:t xml:space="preserve"> art. 6 ust. 1 lit c) oraz w przypadku zawarcia umowy art. 6 ust. 1 lit b);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▪ ustawa z dnia 10 maja 2018 r. o ochronie danych osobowych;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2004 r. o świadczeniach opieki zdrowotnej finansowanych ze środków publicznych, w tym Dział VI;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29 stycznia 2004 r. – Prawo zamówień publicznych;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23 kwietnia 1964 r. - Kodeks cywilny;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2009 r. o finansach publicznych;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29 września 1994 r. o rachunkowości;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6 września 2001 r. o dostępie do informacji publicznej;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ODBIORCY DANYCH OSOBOWYCH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Odbiorcą Państwa danych osobowych mogą być osoby lub podmioty posiadające upoważnienie do pozyskiwania danych osobowych na postawie przepisów prawa powszechnie obowiązującego (w tym na podstawie ustawy z dnia 6 września 2001 r. o dostępie do informacji publicznej, osoby lub podmioty, którym udostępniona zostanie dokumentacja postępowania w oparciu o art. 8, art. 96 ust. 3 ustawy z dnia 29 stycznia 2004 r. – Prawo zamówień publicznych oraz art. 135 ustawa z dnia 27 sierpnia 2004 r. </w:t>
            </w:r>
            <w:r w:rsidR="00E161AC">
              <w:rPr>
                <w:rFonts w:ascii="Times New Roman" w:eastAsia="Calibri" w:hAnsi="Times New Roman" w:cs="Times New Roman"/>
              </w:rPr>
              <w:br/>
            </w:r>
            <w:r w:rsidRPr="00B40B63">
              <w:rPr>
                <w:rFonts w:ascii="Times New Roman" w:eastAsia="Calibri" w:hAnsi="Times New Roman" w:cs="Times New Roman"/>
              </w:rPr>
              <w:t>o świadczeniach opieki zdrowotnej finansowanych ze środków publicznych). Dane osobowe mogą zostać przekazane podmiotom, z którymi administrator danych osobowych zawarł umowę powierzenia przetwarzania danych osobowych. Państwa dane osobowe mogą być również przekazywane do państwa trzeciego na podstawie obowiązujących przepisów prawa powszechnie obowiązującego.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OKRES PRZECHOWYWANIA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Państwa dane osobowe będą przechowywane przez okres niezbędny na potrzeby realizacji ustawowych zadań Narodowego Funduszu Zdrowia, obrony roszczeń oraz zadań wynikających z ustaw szczególnych, </w:t>
            </w:r>
            <w:r w:rsidRPr="00B40B63">
              <w:rPr>
                <w:rFonts w:ascii="Times New Roman" w:eastAsia="Calibri" w:hAnsi="Times New Roman" w:cs="Times New Roman"/>
              </w:rPr>
              <w:lastRenderedPageBreak/>
              <w:t>w tym ustawy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PRAWA OSÓB, KTÓRYCH DANE DOTYCZĄ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W odniesieniu do danych przetwarzanych we wskazanym celu, Wnioskodawcy przysługuje prawo do: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 xml:space="preserve">dostępu do treści swoich danych osobowych;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>sprostowania danych osobowych;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ograniczenia przetwarzania danych osobowych </w:t>
            </w:r>
            <w:r w:rsidRPr="00B40B63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 wniesienia skargi do Prezesa Urzędu Ochrony Danych Osobowych.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Każde z w/w żądań zostanie rozpatrzone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INFORMACJA O WYMOGU PODANIA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Podanie przez Państwa danych osobowych jest dobrowolne, ale może wynikać z przepisów prawa powszechnie obowiązującego, a ich nie podanie uniemożliwi rozpatrzenie oferty, zawarcie umowy lub/i jej realizację, zlecenie usług lub zamówienie dostaw oraz ich realizację.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  <w:shd w:val="clear" w:color="auto" w:fill="DEEAF6"/>
              </w:rPr>
              <w:t>●</w:t>
            </w:r>
            <w:r w:rsidRPr="00B40B63">
              <w:rPr>
                <w:rFonts w:ascii="Times New Roman" w:eastAsia="Calibri" w:hAnsi="Times New Roman" w:cs="Times New Roman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Calibri" w:hAnsi="Times New Roman" w:cs="Times New Roman"/>
              </w:rPr>
              <w:t>Państwa dane nie posłużą do zautomatyzowanego podejmowania decyzji jak również profilowania.</w:t>
            </w:r>
          </w:p>
        </w:tc>
      </w:tr>
    </w:tbl>
    <w:p w:rsidR="00FA4FFB" w:rsidRDefault="00FA4FFB" w:rsidP="00855EEC"/>
    <w:sectPr w:rsidR="00FA4FFB" w:rsidSect="00E161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63"/>
    <w:rsid w:val="004836D3"/>
    <w:rsid w:val="00855EEC"/>
    <w:rsid w:val="00B40B63"/>
    <w:rsid w:val="00DC1D9F"/>
    <w:rsid w:val="00E161AC"/>
    <w:rsid w:val="00F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762CF-16BF-434B-93AE-E499AC1A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4105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 Dorota</dc:creator>
  <cp:lastModifiedBy>Gołuchowska Romanika</cp:lastModifiedBy>
  <cp:revision>2</cp:revision>
  <dcterms:created xsi:type="dcterms:W3CDTF">2021-02-03T10:36:00Z</dcterms:created>
  <dcterms:modified xsi:type="dcterms:W3CDTF">2021-02-03T10:36:00Z</dcterms:modified>
</cp:coreProperties>
</file>