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Prezes NFZ wyznaczył </w:t>
            </w:r>
            <w:r w:rsidR="006370ED">
              <w:rPr>
                <w:rFonts w:ascii="Times New Roman" w:eastAsia="Calibri" w:hAnsi="Times New Roman" w:cs="Times New Roman"/>
                <w:bCs/>
              </w:rPr>
              <w:t>i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nspektora </w:t>
            </w:r>
            <w:r w:rsidR="006370ED">
              <w:rPr>
                <w:rFonts w:ascii="Times New Roman" w:eastAsia="Calibri" w:hAnsi="Times New Roman" w:cs="Times New Roman"/>
                <w:bCs/>
              </w:rPr>
              <w:t>O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chrony </w:t>
            </w:r>
            <w:r w:rsidR="006370ED">
              <w:rPr>
                <w:rFonts w:ascii="Times New Roman" w:eastAsia="Calibri" w:hAnsi="Times New Roman" w:cs="Times New Roman"/>
                <w:bCs/>
              </w:rPr>
              <w:t>D</w:t>
            </w:r>
            <w:r w:rsidRPr="00B40B63">
              <w:rPr>
                <w:rFonts w:ascii="Times New Roman" w:eastAsia="Calibri" w:hAnsi="Times New Roman" w:cs="Times New Roman"/>
                <w:bCs/>
              </w:rPr>
              <w:t>anych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e-mailem</w:t>
            </w:r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F3479"/>
    <w:rsid w:val="001874C1"/>
    <w:rsid w:val="00192FB9"/>
    <w:rsid w:val="004836D3"/>
    <w:rsid w:val="006370ED"/>
    <w:rsid w:val="00855EEC"/>
    <w:rsid w:val="00B40B63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DF27-8C20-4E56-9859-CCEDDDCE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Gołuchowska Romanika</cp:lastModifiedBy>
  <cp:revision>2</cp:revision>
  <dcterms:created xsi:type="dcterms:W3CDTF">2021-03-29T11:28:00Z</dcterms:created>
  <dcterms:modified xsi:type="dcterms:W3CDTF">2021-03-29T11:28:00Z</dcterms:modified>
</cp:coreProperties>
</file>